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19C67">
      <w:pPr>
        <w:spacing w:line="57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024-2025学年第二学期《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军事理论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》</w:t>
      </w:r>
    </w:p>
    <w:p w14:paraId="2FC90F67">
      <w:pPr>
        <w:spacing w:line="570" w:lineRule="exact"/>
        <w:ind w:firstLine="880" w:firstLineChars="200"/>
        <w:jc w:val="center"/>
        <w:rPr>
          <w:rFonts w:hint="eastAsia" w:ascii="黑体" w:hAnsi="黑体" w:eastAsia="方正小标宋简体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补考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要求</w:t>
      </w:r>
    </w:p>
    <w:p w14:paraId="6741CBFB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黑体" w:hAnsi="黑体" w:eastAsia="黑体"/>
          <w:sz w:val="32"/>
          <w:szCs w:val="32"/>
        </w:rPr>
      </w:pPr>
    </w:p>
    <w:p w14:paraId="2C70D384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补考课程</w:t>
      </w:r>
    </w:p>
    <w:p w14:paraId="3900E4CE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  <w:t>《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/>
        </w:rPr>
        <w:t>军事理论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  <w:t>》</w:t>
      </w:r>
    </w:p>
    <w:p w14:paraId="3F2D0DFA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补考对象</w:t>
      </w:r>
    </w:p>
    <w:p w14:paraId="508924ED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  <w:t>2024-2025学年第一学期2023级学生该课程正考未通过学生</w:t>
      </w: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  <w:t>（补考名单见附件）。</w:t>
      </w:r>
    </w:p>
    <w:p w14:paraId="306DD8CF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补考安排</w:t>
      </w:r>
    </w:p>
    <w:p w14:paraId="421171F6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</w:pPr>
      <w:r>
        <w:rPr>
          <w:rFonts w:hint="eastAsia" w:ascii="楷体" w:hAnsi="楷体" w:eastAsia="楷体" w:cs="楷体"/>
          <w:kern w:val="2"/>
          <w:sz w:val="32"/>
          <w:szCs w:val="32"/>
        </w:rPr>
        <w:t>（一)补考内容</w:t>
      </w:r>
      <w:r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  <w:t>及要求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</w:rPr>
        <w:t>：</w:t>
      </w:r>
    </w:p>
    <w:p w14:paraId="755E07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70" w:lineRule="exact"/>
        <w:ind w:leftChars="0" w:firstLine="640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  <w:lang w:val="en-US" w:eastAsia="zh-CN"/>
        </w:rPr>
        <w:t>（1）请最迟在第5周星期五（即2025年3月14日）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  <w:lang w:val="en-US" w:eastAsia="zh-CN"/>
        </w:rPr>
        <w:t>17:30前在学习通上扫码进入该班级。</w:t>
      </w:r>
    </w:p>
    <w:p w14:paraId="6B9D7E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70" w:lineRule="exact"/>
        <w:ind w:leftChars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  <w:lang w:val="en-US" w:eastAsia="zh-CN"/>
        </w:rPr>
        <w:t>2）</w:t>
      </w: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  <w:t>完成学习通上的章节学习。</w:t>
      </w:r>
    </w:p>
    <w:p w14:paraId="5898E4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70" w:lineRule="exact"/>
        <w:ind w:leftChars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  <w:lang w:val="en-US" w:eastAsia="zh-CN"/>
        </w:rPr>
        <w:t>（3）在规定时间内</w:t>
      </w: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  <w:t>完成学习通上的作业习题。</w:t>
      </w:r>
    </w:p>
    <w:p w14:paraId="4CD446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70" w:lineRule="exact"/>
        <w:ind w:leftChars="0"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  <w:lang w:val="en-US" w:eastAsia="zh-CN"/>
        </w:rPr>
        <w:t>（4）在规定时间内</w:t>
      </w: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</w:rPr>
        <w:t>完成学习通上的一份试卷。</w:t>
      </w:r>
    </w:p>
    <w:p w14:paraId="70C8B8F0">
      <w:pPr>
        <w:widowControl w:val="0"/>
        <w:adjustRightInd/>
        <w:snapToGrid/>
        <w:spacing w:after="0" w:line="570" w:lineRule="exact"/>
        <w:ind w:firstLine="640" w:firstLineChars="200"/>
        <w:jc w:val="both"/>
        <w:rPr>
          <w:rFonts w:hint="eastAsia" w:ascii="方正仿宋简体" w:hAnsi="方正仿宋简体" w:eastAsia="楷体" w:cs="方正仿宋简体"/>
          <w:kern w:val="2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kern w:val="2"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177800</wp:posOffset>
            </wp:positionV>
            <wp:extent cx="2026920" cy="2597150"/>
            <wp:effectExtent l="0" t="0" r="11430" b="12700"/>
            <wp:wrapTopAndBottom/>
            <wp:docPr id="1" name="图片 2" descr="8cf7ba57dcda9a41b1126107a1eea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8cf7ba57dcda9a41b1126107a1eea4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259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kern w:val="2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kern w:val="2"/>
          <w:sz w:val="32"/>
          <w:szCs w:val="32"/>
          <w:lang w:val="en-US" w:eastAsia="zh-CN"/>
        </w:rPr>
        <w:t>二）</w:t>
      </w:r>
      <w:r>
        <w:rPr>
          <w:rFonts w:hint="eastAsia" w:ascii="楷体" w:hAnsi="楷体" w:eastAsia="楷体" w:cs="楷体"/>
          <w:kern w:val="2"/>
          <w:sz w:val="32"/>
          <w:szCs w:val="32"/>
        </w:rPr>
        <w:t>完成时间</w:t>
      </w:r>
      <w:r>
        <w:rPr>
          <w:rFonts w:hint="eastAsia" w:ascii="楷体" w:hAnsi="楷体" w:eastAsia="楷体" w:cs="楷体"/>
          <w:kern w:val="2"/>
          <w:sz w:val="32"/>
          <w:szCs w:val="32"/>
          <w:lang w:eastAsia="zh-CN"/>
        </w:rPr>
        <w:t>：</w:t>
      </w:r>
    </w:p>
    <w:p w14:paraId="5CF5080D">
      <w:r>
        <w:rPr>
          <w:rFonts w:hint="eastAsia" w:ascii="方正仿宋简体" w:hAnsi="方正仿宋简体" w:eastAsia="方正仿宋简体" w:cs="方正仿宋简体"/>
          <w:sz w:val="32"/>
          <w:szCs w:val="32"/>
          <w:lang w:val="zh-CN" w:bidi="zh-CN"/>
        </w:rPr>
        <w:t>参加补考同学应于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bidi="zh-CN"/>
        </w:rPr>
        <w:t>2025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zh-CN" w:bidi="zh-CN"/>
        </w:rPr>
        <w:t>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bidi="zh-CN"/>
        </w:rPr>
        <w:t>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zh-CN" w:bidi="zh-CN"/>
        </w:rPr>
        <w:t>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bidi="zh-CN"/>
        </w:rPr>
        <w:t>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zh-CN" w:bidi="zh-CN"/>
        </w:rPr>
        <w:t>日前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bidi="zh-CN"/>
        </w:rPr>
        <w:t>完成所有补考内容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bidi="zh-CN"/>
        </w:rPr>
        <w:t>，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bidi="zh-CN"/>
        </w:rPr>
        <w:t>未尽事宜请联系成绮莉老师，联系电话：18383329167。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54A611D-AE03-43DC-9AAA-C5B8EA39815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9ED4537-C52C-40E2-8863-208E1C6C90C1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2D8561D-C4FF-4006-9A8E-E87C183523D2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114AD4"/>
    <w:rsid w:val="0111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2025-02-25T00:29:00Z</dcterms:created>
  <dc:creator>斐斐</dc:creator>
  <cp:lastModifiedBy>斐斐</cp:lastModifiedBy>
  <dcterms:modified xsi:type="dcterms:W3CDTF">2025-02-25T00:30:35Z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DC6DEA27D4D847C2A31953DA89998C8F_11</vt:lpwstr>
  </property>
  <property fmtid="{D5CDD505-2E9C-101B-9397-08002B2CF9AE}" pid="4" name="KSOTemplateDocerSaveRecord">
    <vt:lpwstr>eyJoZGlkIjoiMzFhMmQzM2VmNGFmM2QyMDgwN2IwZDM2NWIzZWJhNDIiLCJ1c2VySWQiOiI4MzA4MjU1NDUifQ==</vt:lpwstr>
  </property>
</Properties>
</file>