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84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2024-2025学年第一学期《中国艺术</w:t>
      </w:r>
    </w:p>
    <w:p w14:paraId="362A7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default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设计史》课程补考方案</w:t>
      </w:r>
    </w:p>
    <w:p w14:paraId="2B3BEF13"/>
    <w:p w14:paraId="3BDC7A8D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补考课程</w:t>
      </w:r>
    </w:p>
    <w:p w14:paraId="031B106B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《中国艺术设计史》</w:t>
      </w:r>
    </w:p>
    <w:p w14:paraId="11FAA5E0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补考对象</w:t>
      </w:r>
    </w:p>
    <w:p w14:paraId="12EAC22D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2024-2025学年第一学期2023级学生该课程正考未通过学生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（补考名单见附件）。</w:t>
      </w:r>
    </w:p>
    <w:p w14:paraId="413C098C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补考安排</w:t>
      </w:r>
    </w:p>
    <w:p w14:paraId="4C1C5AC3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（一)补考内容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：</w:t>
      </w:r>
    </w:p>
    <w:p w14:paraId="299C025B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作业名称：</w:t>
      </w:r>
    </w:p>
    <w:p w14:paraId="4697BFED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1.艺术与设计类专业：传统文化元素创意设计</w:t>
      </w:r>
    </w:p>
    <w:p w14:paraId="34925826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2.非艺术与设计类专业：××博物馆调研报告</w:t>
      </w:r>
    </w:p>
    <w:p w14:paraId="262AF44D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（二）作业要求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：</w:t>
      </w:r>
    </w:p>
    <w:p w14:paraId="3F6DCDFC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1.艺术与设计类专业：运用《中国艺术设计史》课程中的传统文化元素进行创意设计，绘制作品1张，并将参考元素与作品制作成PPT。可以选择产品、服饰、包装、广告、动漫角色、建筑、室内等任意领域。</w:t>
      </w:r>
    </w:p>
    <w:p w14:paraId="3E695867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2.非艺术与设计类专业：撰写《××博物馆调研报告》，要求内容详实，图文并茂，不少于800字。</w:t>
      </w:r>
    </w:p>
    <w:p w14:paraId="542CB920">
      <w:pPr>
        <w:widowControl w:val="0"/>
        <w:adjustRightInd/>
        <w:snapToGrid/>
        <w:spacing w:after="0" w:line="360" w:lineRule="auto"/>
        <w:ind w:firstLine="640" w:firstLineChars="200"/>
        <w:jc w:val="both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3.补考作业文件以“专业班级+姓名+学号”命名。</w:t>
      </w:r>
    </w:p>
    <w:p w14:paraId="0041F687">
      <w:pPr>
        <w:widowControl w:val="0"/>
        <w:adjustRightInd/>
        <w:snapToGrid/>
        <w:spacing w:after="0" w:line="360" w:lineRule="auto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4.完成时间及提交方式：</w:t>
      </w:r>
    </w:p>
    <w:p w14:paraId="4ABA0DF0">
      <w:pPr>
        <w:widowControl w:val="0"/>
        <w:autoSpaceDE w:val="0"/>
        <w:autoSpaceDN w:val="0"/>
        <w:adjustRightInd/>
        <w:snapToGrid/>
        <w:spacing w:after="0" w:line="360" w:lineRule="auto"/>
        <w:ind w:left="120" w:firstLine="48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bidi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参加补考同学应于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2025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日前将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补考作业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发送至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bidi="zh-CN"/>
        </w:rPr>
        <w:t>295896569@qq.com，农积东老师邮箱。电话：15669483891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117BB2-32F6-496D-A320-FAFD3C861C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FD521D3-986A-4F2E-9684-49922CA79F6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40F0C"/>
    <w:rsid w:val="04140F0C"/>
    <w:rsid w:val="28B0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20" w:firstLine="559"/>
      <w:jc w:val="left"/>
    </w:pPr>
    <w:rPr>
      <w:rFonts w:ascii="仿宋" w:hAnsi="仿宋" w:eastAsia="仿宋" w:cs="仿宋"/>
      <w:kern w:val="0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647</Characters>
  <Lines>0</Lines>
  <Paragraphs>0</Paragraphs>
  <TotalTime>0</TotalTime>
  <ScaleCrop>false</ScaleCrop>
  <LinksUpToDate>false</LinksUpToDate>
  <CharactersWithSpaces>647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2025-02-24T09:53:00Z</dcterms:created>
  <dc:creator>斐斐</dc:creator>
  <cp:lastModifiedBy>斐斐</cp:lastModifiedBy>
  <dcterms:modified xsi:type="dcterms:W3CDTF">2025-02-25T02:02:12Z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1B40020DF9AF41AB9690B95C635D323F_11</vt:lpwstr>
  </property>
  <property fmtid="{D5CDD505-2E9C-101B-9397-08002B2CF9AE}" pid="4" name="KSOTemplateDocerSaveRecord">
    <vt:lpwstr>eyJoZGlkIjoiMzFhMmQzM2VmNGFmM2QyMDgwN2IwZDM2NWIzZWJhNDIiLCJ1c2VySWQiOiI4MzA4MjU1NDUifQ==</vt:lpwstr>
  </property>
</Properties>
</file>