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000EA0">
      <w:pPr>
        <w:pStyle w:val="2"/>
        <w:spacing w:before="54"/>
        <w:ind w:left="229"/>
      </w:pPr>
      <w:r>
        <w:t xml:space="preserve">附件 </w:t>
      </w:r>
      <w:r>
        <w:rPr>
          <w:rFonts w:hint="eastAsia"/>
          <w:lang w:val="en-US" w:eastAsia="zh-CN"/>
        </w:rPr>
        <w:t>4-</w:t>
      </w:r>
      <w:r>
        <w:rPr>
          <w:rFonts w:hint="eastAsia"/>
        </w:rPr>
        <w:t>2</w:t>
      </w:r>
    </w:p>
    <w:p w14:paraId="56D7F310">
      <w:pPr>
        <w:pStyle w:val="2"/>
        <w:spacing w:before="54"/>
        <w:jc w:val="center"/>
        <w:rPr>
          <w:rFonts w:ascii="方正小标宋简体" w:eastAsia="方正小标宋简体" w:hAnsiTheme="majorEastAsia"/>
          <w:b/>
          <w:spacing w:val="5"/>
          <w:sz w:val="36"/>
          <w:szCs w:val="36"/>
        </w:rPr>
      </w:pPr>
      <w:r>
        <w:rPr>
          <w:rFonts w:hint="eastAsia" w:ascii="方正小标宋简体" w:eastAsia="方正小标宋简体" w:hAnsiTheme="majorEastAsia"/>
          <w:b/>
          <w:spacing w:val="5"/>
          <w:sz w:val="36"/>
          <w:szCs w:val="36"/>
        </w:rPr>
        <w:t>第</w:t>
      </w:r>
      <w:r>
        <w:rPr>
          <w:rFonts w:hint="eastAsia" w:ascii="方正小标宋简体" w:eastAsia="方正小标宋简体" w:hAnsiTheme="majorEastAsia"/>
          <w:b/>
          <w:spacing w:val="5"/>
          <w:sz w:val="36"/>
          <w:szCs w:val="36"/>
          <w:lang w:val="en-US" w:eastAsia="zh-CN"/>
        </w:rPr>
        <w:t>五</w:t>
      </w:r>
      <w:r>
        <w:rPr>
          <w:rFonts w:hint="eastAsia" w:ascii="方正小标宋简体" w:eastAsia="方正小标宋简体" w:hAnsiTheme="majorEastAsia"/>
          <w:b/>
          <w:spacing w:val="5"/>
          <w:sz w:val="36"/>
          <w:szCs w:val="36"/>
        </w:rPr>
        <w:t>届全区高校教师教学创新大赛校赛</w:t>
      </w:r>
    </w:p>
    <w:p w14:paraId="3513806B">
      <w:pPr>
        <w:pStyle w:val="2"/>
        <w:spacing w:before="120" w:beforeLines="50" w:after="120" w:afterLines="50" w:line="440" w:lineRule="exact"/>
        <w:jc w:val="center"/>
        <w:rPr>
          <w:rFonts w:ascii="方正小标宋简体" w:eastAsia="方正小标宋简体"/>
          <w:b/>
          <w:spacing w:val="5"/>
          <w:sz w:val="36"/>
          <w:szCs w:val="36"/>
        </w:rPr>
      </w:pPr>
      <w:r>
        <w:rPr>
          <w:rFonts w:hint="eastAsia" w:ascii="方正小标宋简体" w:eastAsia="方正小标宋简体"/>
          <w:b/>
          <w:spacing w:val="5"/>
          <w:sz w:val="36"/>
          <w:szCs w:val="36"/>
        </w:rPr>
        <w:t>专家信息一览表</w:t>
      </w:r>
      <w:bookmarkStart w:id="0" w:name="_GoBack"/>
      <w:bookmarkEnd w:id="0"/>
    </w:p>
    <w:p w14:paraId="16EB1DA8">
      <w:pPr>
        <w:widowControl/>
        <w:autoSpaceDE/>
        <w:autoSpaceDN/>
        <w:spacing w:before="120" w:beforeLines="50" w:after="120" w:afterLines="50" w:line="440" w:lineRule="exact"/>
        <w:rPr>
          <w:b/>
          <w:kern w:val="2"/>
          <w:sz w:val="28"/>
          <w:szCs w:val="28"/>
        </w:rPr>
      </w:pPr>
      <w:r>
        <w:rPr>
          <w:rFonts w:hint="eastAsia"/>
          <w:b/>
          <w:kern w:val="2"/>
          <w:sz w:val="28"/>
          <w:szCs w:val="28"/>
        </w:rPr>
        <w:t>二级学院（盖章）：</w:t>
      </w:r>
    </w:p>
    <w:tbl>
      <w:tblPr>
        <w:tblStyle w:val="3"/>
        <w:tblW w:w="149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850"/>
        <w:gridCol w:w="1286"/>
        <w:gridCol w:w="990"/>
        <w:gridCol w:w="1366"/>
        <w:gridCol w:w="1107"/>
        <w:gridCol w:w="1264"/>
        <w:gridCol w:w="1417"/>
        <w:gridCol w:w="1560"/>
        <w:gridCol w:w="1417"/>
        <w:gridCol w:w="1418"/>
        <w:gridCol w:w="1507"/>
      </w:tblGrid>
      <w:tr w14:paraId="133AD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792" w:type="dxa"/>
            <w:shd w:val="clear" w:color="auto" w:fill="auto"/>
            <w:vAlign w:val="center"/>
          </w:tcPr>
          <w:p w14:paraId="27D1F8B4">
            <w:pPr>
              <w:widowControl/>
              <w:autoSpaceDE/>
              <w:autoSpaceDN/>
              <w:spacing w:line="280" w:lineRule="exact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序号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FAE65CB">
            <w:pPr>
              <w:widowControl/>
              <w:autoSpaceDE/>
              <w:autoSpaceDN/>
              <w:spacing w:line="280" w:lineRule="exact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姓名</w:t>
            </w:r>
          </w:p>
        </w:tc>
        <w:tc>
          <w:tcPr>
            <w:tcW w:w="1286" w:type="dxa"/>
            <w:shd w:val="clear" w:color="auto" w:fill="auto"/>
            <w:vAlign w:val="center"/>
          </w:tcPr>
          <w:p w14:paraId="09C6B52F">
            <w:pPr>
              <w:widowControl/>
              <w:autoSpaceDE/>
              <w:autoSpaceDN/>
              <w:spacing w:line="280" w:lineRule="exact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出生年月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4340512">
            <w:pPr>
              <w:widowControl/>
              <w:autoSpaceDE/>
              <w:autoSpaceDN/>
              <w:spacing w:line="280" w:lineRule="exact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性别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22D8DB4A">
            <w:pPr>
              <w:widowControl/>
              <w:autoSpaceDE/>
              <w:autoSpaceDN/>
              <w:spacing w:line="280" w:lineRule="exact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最高学位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B831F21">
            <w:pPr>
              <w:widowControl/>
              <w:autoSpaceDE/>
              <w:autoSpaceDN/>
              <w:spacing w:line="280" w:lineRule="exact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职称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02AAA25">
            <w:pPr>
              <w:widowControl/>
              <w:autoSpaceDE/>
              <w:autoSpaceDN/>
              <w:spacing w:line="280" w:lineRule="exact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职务</w:t>
            </w:r>
          </w:p>
        </w:tc>
        <w:tc>
          <w:tcPr>
            <w:tcW w:w="1417" w:type="dxa"/>
            <w:vAlign w:val="center"/>
          </w:tcPr>
          <w:p w14:paraId="3639CF39">
            <w:pPr>
              <w:widowControl/>
              <w:autoSpaceDE/>
              <w:autoSpaceDN/>
              <w:spacing w:line="280" w:lineRule="exact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从事</w:t>
            </w:r>
            <w:r>
              <w:rPr>
                <w:b/>
                <w:sz w:val="24"/>
                <w:szCs w:val="28"/>
              </w:rPr>
              <w:t>学科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6BF4DBB">
            <w:pPr>
              <w:widowControl/>
              <w:autoSpaceDE/>
              <w:autoSpaceDN/>
              <w:spacing w:line="280" w:lineRule="exact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研究方向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68FB31">
            <w:pPr>
              <w:widowControl/>
              <w:autoSpaceDE/>
              <w:autoSpaceDN/>
              <w:spacing w:line="280" w:lineRule="exact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手机号码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467CF3A">
            <w:pPr>
              <w:widowControl/>
              <w:autoSpaceDE/>
              <w:autoSpaceDN/>
              <w:spacing w:line="280" w:lineRule="exact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36"/>
              </w:rPr>
              <w:t>邮箱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171CB025">
            <w:pPr>
              <w:widowControl/>
              <w:autoSpaceDE/>
              <w:autoSpaceDN/>
              <w:spacing w:line="280" w:lineRule="exact"/>
              <w:jc w:val="center"/>
              <w:rPr>
                <w:b/>
                <w:sz w:val="24"/>
                <w:szCs w:val="36"/>
              </w:rPr>
            </w:pPr>
            <w:r>
              <w:rPr>
                <w:rFonts w:hint="eastAsia"/>
                <w:b/>
                <w:sz w:val="24"/>
                <w:szCs w:val="36"/>
              </w:rPr>
              <w:t>备注</w:t>
            </w:r>
          </w:p>
        </w:tc>
      </w:tr>
      <w:tr w14:paraId="652A1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792" w:type="dxa"/>
            <w:shd w:val="clear" w:color="auto" w:fill="auto"/>
            <w:vAlign w:val="center"/>
          </w:tcPr>
          <w:p w14:paraId="0BD6C4AB">
            <w:pPr>
              <w:widowControl/>
              <w:autoSpaceDE/>
              <w:autoSpaceDN/>
              <w:jc w:val="center"/>
              <w:rPr>
                <w:sz w:val="24"/>
                <w:szCs w:val="3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5BBF4E0">
            <w:pPr>
              <w:widowControl/>
              <w:autoSpaceDE/>
              <w:autoSpaceDN/>
              <w:jc w:val="center"/>
              <w:rPr>
                <w:sz w:val="24"/>
                <w:szCs w:val="36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14:paraId="313178A8">
            <w:pPr>
              <w:widowControl/>
              <w:autoSpaceDE/>
              <w:autoSpaceDN/>
              <w:jc w:val="center"/>
              <w:rPr>
                <w:sz w:val="24"/>
                <w:szCs w:val="3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FE60EB0">
            <w:pPr>
              <w:widowControl/>
              <w:autoSpaceDE/>
              <w:autoSpaceDN/>
              <w:jc w:val="center"/>
              <w:rPr>
                <w:sz w:val="24"/>
                <w:szCs w:val="36"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14:paraId="31DEC011">
            <w:pPr>
              <w:widowControl/>
              <w:autoSpaceDE/>
              <w:autoSpaceDN/>
              <w:jc w:val="center"/>
              <w:rPr>
                <w:sz w:val="24"/>
                <w:szCs w:val="3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42374146">
            <w:pPr>
              <w:widowControl/>
              <w:autoSpaceDE/>
              <w:autoSpaceDN/>
              <w:jc w:val="center"/>
              <w:rPr>
                <w:sz w:val="24"/>
                <w:szCs w:val="36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81DE837">
            <w:pPr>
              <w:widowControl/>
              <w:autoSpaceDE/>
              <w:autoSpaceDN/>
              <w:jc w:val="center"/>
              <w:rPr>
                <w:sz w:val="24"/>
                <w:szCs w:val="36"/>
              </w:rPr>
            </w:pPr>
          </w:p>
        </w:tc>
        <w:tc>
          <w:tcPr>
            <w:tcW w:w="1417" w:type="dxa"/>
            <w:vAlign w:val="center"/>
          </w:tcPr>
          <w:p w14:paraId="791B5162">
            <w:pPr>
              <w:widowControl/>
              <w:autoSpaceDE/>
              <w:autoSpaceDN/>
              <w:jc w:val="center"/>
              <w:rPr>
                <w:sz w:val="24"/>
                <w:szCs w:val="3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BD7D216">
            <w:pPr>
              <w:widowControl/>
              <w:autoSpaceDE/>
              <w:autoSpaceDN/>
              <w:jc w:val="center"/>
              <w:rPr>
                <w:sz w:val="24"/>
                <w:szCs w:val="3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1F5A8D8">
            <w:pPr>
              <w:widowControl/>
              <w:autoSpaceDE/>
              <w:autoSpaceDN/>
              <w:jc w:val="center"/>
              <w:rPr>
                <w:sz w:val="24"/>
                <w:szCs w:val="3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26A9DF1">
            <w:pPr>
              <w:widowControl/>
              <w:autoSpaceDE/>
              <w:autoSpaceDN/>
              <w:jc w:val="center"/>
              <w:rPr>
                <w:sz w:val="24"/>
                <w:szCs w:val="36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14:paraId="47DC3781">
            <w:pPr>
              <w:widowControl/>
              <w:autoSpaceDE/>
              <w:autoSpaceDN/>
              <w:jc w:val="center"/>
              <w:rPr>
                <w:sz w:val="24"/>
                <w:szCs w:val="36"/>
              </w:rPr>
            </w:pPr>
          </w:p>
        </w:tc>
      </w:tr>
      <w:tr w14:paraId="6FABC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2" w:type="dxa"/>
            <w:shd w:val="clear" w:color="auto" w:fill="auto"/>
            <w:vAlign w:val="center"/>
          </w:tcPr>
          <w:p w14:paraId="24A44DB2">
            <w:pPr>
              <w:widowControl/>
              <w:autoSpaceDE/>
              <w:autoSpaceDN/>
              <w:jc w:val="center"/>
              <w:rPr>
                <w:rFonts w:ascii="方正小标宋简体" w:eastAsia="方正小标宋简体"/>
                <w:sz w:val="24"/>
                <w:szCs w:val="36"/>
              </w:rPr>
            </w:pPr>
          </w:p>
        </w:tc>
        <w:tc>
          <w:tcPr>
            <w:tcW w:w="850" w:type="dxa"/>
            <w:shd w:val="clear" w:color="auto" w:fill="auto"/>
          </w:tcPr>
          <w:p w14:paraId="7D1D5364">
            <w:pPr>
              <w:widowControl/>
              <w:autoSpaceDE/>
              <w:autoSpaceDN/>
              <w:jc w:val="center"/>
              <w:rPr>
                <w:rFonts w:ascii="方正小标宋简体" w:eastAsia="方正小标宋简体"/>
                <w:sz w:val="24"/>
                <w:szCs w:val="36"/>
              </w:rPr>
            </w:pPr>
          </w:p>
        </w:tc>
        <w:tc>
          <w:tcPr>
            <w:tcW w:w="1286" w:type="dxa"/>
            <w:shd w:val="clear" w:color="auto" w:fill="auto"/>
          </w:tcPr>
          <w:p w14:paraId="462B7D13">
            <w:pPr>
              <w:widowControl/>
              <w:autoSpaceDE/>
              <w:autoSpaceDN/>
              <w:jc w:val="center"/>
              <w:rPr>
                <w:rFonts w:ascii="方正小标宋简体" w:eastAsia="方正小标宋简体"/>
                <w:sz w:val="24"/>
                <w:szCs w:val="36"/>
              </w:rPr>
            </w:pPr>
          </w:p>
        </w:tc>
        <w:tc>
          <w:tcPr>
            <w:tcW w:w="990" w:type="dxa"/>
            <w:shd w:val="clear" w:color="auto" w:fill="auto"/>
          </w:tcPr>
          <w:p w14:paraId="652448FF">
            <w:pPr>
              <w:widowControl/>
              <w:autoSpaceDE/>
              <w:autoSpaceDN/>
              <w:jc w:val="center"/>
              <w:rPr>
                <w:rFonts w:ascii="方正小标宋简体" w:eastAsia="方正小标宋简体"/>
                <w:sz w:val="24"/>
                <w:szCs w:val="36"/>
              </w:rPr>
            </w:pPr>
          </w:p>
        </w:tc>
        <w:tc>
          <w:tcPr>
            <w:tcW w:w="1366" w:type="dxa"/>
            <w:shd w:val="clear" w:color="auto" w:fill="auto"/>
          </w:tcPr>
          <w:p w14:paraId="68BAE827">
            <w:pPr>
              <w:widowControl/>
              <w:autoSpaceDE/>
              <w:autoSpaceDN/>
              <w:jc w:val="center"/>
              <w:rPr>
                <w:rFonts w:ascii="方正小标宋简体" w:eastAsia="方正小标宋简体"/>
                <w:sz w:val="24"/>
                <w:szCs w:val="36"/>
              </w:rPr>
            </w:pPr>
          </w:p>
        </w:tc>
        <w:tc>
          <w:tcPr>
            <w:tcW w:w="1107" w:type="dxa"/>
            <w:shd w:val="clear" w:color="auto" w:fill="auto"/>
          </w:tcPr>
          <w:p w14:paraId="20D4801B">
            <w:pPr>
              <w:widowControl/>
              <w:autoSpaceDE/>
              <w:autoSpaceDN/>
              <w:jc w:val="center"/>
              <w:rPr>
                <w:rFonts w:ascii="方正小标宋简体" w:eastAsia="方正小标宋简体"/>
                <w:sz w:val="24"/>
                <w:szCs w:val="36"/>
              </w:rPr>
            </w:pPr>
          </w:p>
        </w:tc>
        <w:tc>
          <w:tcPr>
            <w:tcW w:w="1264" w:type="dxa"/>
            <w:shd w:val="clear" w:color="auto" w:fill="auto"/>
          </w:tcPr>
          <w:p w14:paraId="0972BC1F">
            <w:pPr>
              <w:widowControl/>
              <w:autoSpaceDE/>
              <w:autoSpaceDN/>
              <w:jc w:val="center"/>
              <w:rPr>
                <w:rFonts w:ascii="方正小标宋简体" w:eastAsia="方正小标宋简体"/>
                <w:sz w:val="24"/>
                <w:szCs w:val="36"/>
              </w:rPr>
            </w:pPr>
          </w:p>
        </w:tc>
        <w:tc>
          <w:tcPr>
            <w:tcW w:w="1417" w:type="dxa"/>
            <w:vAlign w:val="center"/>
          </w:tcPr>
          <w:p w14:paraId="5F21138E">
            <w:pPr>
              <w:widowControl/>
              <w:autoSpaceDE/>
              <w:autoSpaceDN/>
              <w:jc w:val="center"/>
              <w:rPr>
                <w:rFonts w:ascii="方正小标宋简体" w:eastAsia="方正小标宋简体"/>
                <w:sz w:val="24"/>
                <w:szCs w:val="36"/>
              </w:rPr>
            </w:pPr>
          </w:p>
        </w:tc>
        <w:tc>
          <w:tcPr>
            <w:tcW w:w="1560" w:type="dxa"/>
            <w:shd w:val="clear" w:color="auto" w:fill="auto"/>
          </w:tcPr>
          <w:p w14:paraId="5D958352">
            <w:pPr>
              <w:widowControl/>
              <w:autoSpaceDE/>
              <w:autoSpaceDN/>
              <w:jc w:val="center"/>
              <w:rPr>
                <w:rFonts w:ascii="方正小标宋简体" w:eastAsia="方正小标宋简体"/>
                <w:sz w:val="24"/>
                <w:szCs w:val="36"/>
              </w:rPr>
            </w:pPr>
          </w:p>
        </w:tc>
        <w:tc>
          <w:tcPr>
            <w:tcW w:w="1417" w:type="dxa"/>
            <w:shd w:val="clear" w:color="auto" w:fill="auto"/>
          </w:tcPr>
          <w:p w14:paraId="685119FD">
            <w:pPr>
              <w:widowControl/>
              <w:autoSpaceDE/>
              <w:autoSpaceDN/>
              <w:jc w:val="center"/>
              <w:rPr>
                <w:rFonts w:ascii="方正小标宋简体" w:eastAsia="方正小标宋简体"/>
                <w:sz w:val="24"/>
                <w:szCs w:val="36"/>
              </w:rPr>
            </w:pPr>
          </w:p>
        </w:tc>
        <w:tc>
          <w:tcPr>
            <w:tcW w:w="1418" w:type="dxa"/>
            <w:shd w:val="clear" w:color="auto" w:fill="auto"/>
          </w:tcPr>
          <w:p w14:paraId="1554A625">
            <w:pPr>
              <w:widowControl/>
              <w:autoSpaceDE/>
              <w:autoSpaceDN/>
              <w:jc w:val="center"/>
              <w:rPr>
                <w:rFonts w:ascii="方正小标宋简体" w:eastAsia="方正小标宋简体"/>
                <w:sz w:val="24"/>
                <w:szCs w:val="36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14:paraId="048B9BC8">
            <w:pPr>
              <w:widowControl/>
              <w:autoSpaceDE/>
              <w:autoSpaceDN/>
              <w:jc w:val="center"/>
              <w:rPr>
                <w:rFonts w:ascii="方正小标宋简体" w:eastAsia="方正小标宋简体"/>
                <w:sz w:val="24"/>
                <w:szCs w:val="36"/>
              </w:rPr>
            </w:pPr>
          </w:p>
        </w:tc>
      </w:tr>
      <w:tr w14:paraId="4E3E7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2" w:type="dxa"/>
            <w:shd w:val="clear" w:color="auto" w:fill="auto"/>
            <w:vAlign w:val="center"/>
          </w:tcPr>
          <w:p w14:paraId="5E0E409D">
            <w:pPr>
              <w:widowControl/>
              <w:autoSpaceDE/>
              <w:autoSpaceDN/>
              <w:jc w:val="center"/>
              <w:rPr>
                <w:rFonts w:ascii="方正小标宋简体" w:eastAsia="方正小标宋简体"/>
                <w:sz w:val="24"/>
                <w:szCs w:val="36"/>
              </w:rPr>
            </w:pPr>
          </w:p>
        </w:tc>
        <w:tc>
          <w:tcPr>
            <w:tcW w:w="850" w:type="dxa"/>
            <w:shd w:val="clear" w:color="auto" w:fill="auto"/>
          </w:tcPr>
          <w:p w14:paraId="265916BE">
            <w:pPr>
              <w:widowControl/>
              <w:autoSpaceDE/>
              <w:autoSpaceDN/>
              <w:jc w:val="center"/>
              <w:rPr>
                <w:rFonts w:ascii="方正小标宋简体" w:eastAsia="方正小标宋简体"/>
                <w:sz w:val="24"/>
                <w:szCs w:val="36"/>
              </w:rPr>
            </w:pPr>
          </w:p>
        </w:tc>
        <w:tc>
          <w:tcPr>
            <w:tcW w:w="1286" w:type="dxa"/>
            <w:shd w:val="clear" w:color="auto" w:fill="auto"/>
          </w:tcPr>
          <w:p w14:paraId="39C17BDC">
            <w:pPr>
              <w:widowControl/>
              <w:autoSpaceDE/>
              <w:autoSpaceDN/>
              <w:jc w:val="center"/>
              <w:rPr>
                <w:rFonts w:ascii="方正小标宋简体" w:eastAsia="方正小标宋简体"/>
                <w:sz w:val="24"/>
                <w:szCs w:val="36"/>
              </w:rPr>
            </w:pPr>
          </w:p>
        </w:tc>
        <w:tc>
          <w:tcPr>
            <w:tcW w:w="990" w:type="dxa"/>
            <w:shd w:val="clear" w:color="auto" w:fill="auto"/>
          </w:tcPr>
          <w:p w14:paraId="46D66B9E">
            <w:pPr>
              <w:widowControl/>
              <w:autoSpaceDE/>
              <w:autoSpaceDN/>
              <w:jc w:val="center"/>
              <w:rPr>
                <w:rFonts w:ascii="方正小标宋简体" w:eastAsia="方正小标宋简体"/>
                <w:sz w:val="24"/>
                <w:szCs w:val="36"/>
              </w:rPr>
            </w:pPr>
          </w:p>
        </w:tc>
        <w:tc>
          <w:tcPr>
            <w:tcW w:w="1366" w:type="dxa"/>
            <w:shd w:val="clear" w:color="auto" w:fill="auto"/>
          </w:tcPr>
          <w:p w14:paraId="68491CE5">
            <w:pPr>
              <w:widowControl/>
              <w:autoSpaceDE/>
              <w:autoSpaceDN/>
              <w:jc w:val="center"/>
              <w:rPr>
                <w:rFonts w:ascii="方正小标宋简体" w:eastAsia="方正小标宋简体"/>
                <w:sz w:val="24"/>
                <w:szCs w:val="36"/>
              </w:rPr>
            </w:pPr>
          </w:p>
        </w:tc>
        <w:tc>
          <w:tcPr>
            <w:tcW w:w="1107" w:type="dxa"/>
            <w:shd w:val="clear" w:color="auto" w:fill="auto"/>
          </w:tcPr>
          <w:p w14:paraId="63EEE311">
            <w:pPr>
              <w:widowControl/>
              <w:autoSpaceDE/>
              <w:autoSpaceDN/>
              <w:jc w:val="center"/>
              <w:rPr>
                <w:rFonts w:ascii="方正小标宋简体" w:eastAsia="方正小标宋简体"/>
                <w:sz w:val="24"/>
                <w:szCs w:val="36"/>
              </w:rPr>
            </w:pPr>
          </w:p>
        </w:tc>
        <w:tc>
          <w:tcPr>
            <w:tcW w:w="1264" w:type="dxa"/>
            <w:shd w:val="clear" w:color="auto" w:fill="auto"/>
          </w:tcPr>
          <w:p w14:paraId="35A71521">
            <w:pPr>
              <w:widowControl/>
              <w:autoSpaceDE/>
              <w:autoSpaceDN/>
              <w:jc w:val="center"/>
              <w:rPr>
                <w:rFonts w:ascii="方正小标宋简体" w:eastAsia="方正小标宋简体"/>
                <w:sz w:val="24"/>
                <w:szCs w:val="36"/>
              </w:rPr>
            </w:pPr>
          </w:p>
        </w:tc>
        <w:tc>
          <w:tcPr>
            <w:tcW w:w="1417" w:type="dxa"/>
            <w:vAlign w:val="center"/>
          </w:tcPr>
          <w:p w14:paraId="6C02E5B8">
            <w:pPr>
              <w:widowControl/>
              <w:autoSpaceDE/>
              <w:autoSpaceDN/>
              <w:jc w:val="center"/>
              <w:rPr>
                <w:rFonts w:ascii="方正小标宋简体" w:eastAsia="方正小标宋简体"/>
                <w:sz w:val="24"/>
                <w:szCs w:val="36"/>
              </w:rPr>
            </w:pPr>
          </w:p>
        </w:tc>
        <w:tc>
          <w:tcPr>
            <w:tcW w:w="1560" w:type="dxa"/>
            <w:shd w:val="clear" w:color="auto" w:fill="auto"/>
          </w:tcPr>
          <w:p w14:paraId="5528BE73">
            <w:pPr>
              <w:widowControl/>
              <w:autoSpaceDE/>
              <w:autoSpaceDN/>
              <w:jc w:val="center"/>
              <w:rPr>
                <w:rFonts w:ascii="方正小标宋简体" w:eastAsia="方正小标宋简体"/>
                <w:sz w:val="24"/>
                <w:szCs w:val="36"/>
              </w:rPr>
            </w:pPr>
          </w:p>
        </w:tc>
        <w:tc>
          <w:tcPr>
            <w:tcW w:w="1417" w:type="dxa"/>
            <w:shd w:val="clear" w:color="auto" w:fill="auto"/>
          </w:tcPr>
          <w:p w14:paraId="5634DD52">
            <w:pPr>
              <w:widowControl/>
              <w:autoSpaceDE/>
              <w:autoSpaceDN/>
              <w:jc w:val="center"/>
              <w:rPr>
                <w:rFonts w:ascii="方正小标宋简体" w:eastAsia="方正小标宋简体"/>
                <w:sz w:val="24"/>
                <w:szCs w:val="36"/>
              </w:rPr>
            </w:pPr>
          </w:p>
        </w:tc>
        <w:tc>
          <w:tcPr>
            <w:tcW w:w="1418" w:type="dxa"/>
            <w:shd w:val="clear" w:color="auto" w:fill="auto"/>
          </w:tcPr>
          <w:p w14:paraId="33FB19AD">
            <w:pPr>
              <w:widowControl/>
              <w:autoSpaceDE/>
              <w:autoSpaceDN/>
              <w:jc w:val="center"/>
              <w:rPr>
                <w:rFonts w:ascii="方正小标宋简体" w:eastAsia="方正小标宋简体"/>
                <w:sz w:val="24"/>
                <w:szCs w:val="36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14:paraId="6861DB91">
            <w:pPr>
              <w:widowControl/>
              <w:autoSpaceDE/>
              <w:autoSpaceDN/>
              <w:jc w:val="center"/>
              <w:rPr>
                <w:rFonts w:ascii="方正小标宋简体" w:eastAsia="方正小标宋简体"/>
                <w:sz w:val="24"/>
                <w:szCs w:val="36"/>
              </w:rPr>
            </w:pPr>
          </w:p>
        </w:tc>
      </w:tr>
      <w:tr w14:paraId="7F6AA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2" w:type="dxa"/>
            <w:shd w:val="clear" w:color="auto" w:fill="auto"/>
            <w:vAlign w:val="center"/>
          </w:tcPr>
          <w:p w14:paraId="45004ADE">
            <w:pPr>
              <w:widowControl/>
              <w:autoSpaceDE/>
              <w:autoSpaceDN/>
              <w:jc w:val="center"/>
              <w:rPr>
                <w:rFonts w:ascii="方正小标宋简体" w:eastAsia="方正小标宋简体"/>
                <w:sz w:val="24"/>
                <w:szCs w:val="36"/>
              </w:rPr>
            </w:pPr>
          </w:p>
        </w:tc>
        <w:tc>
          <w:tcPr>
            <w:tcW w:w="850" w:type="dxa"/>
            <w:shd w:val="clear" w:color="auto" w:fill="auto"/>
          </w:tcPr>
          <w:p w14:paraId="2953C804">
            <w:pPr>
              <w:widowControl/>
              <w:autoSpaceDE/>
              <w:autoSpaceDN/>
              <w:jc w:val="center"/>
              <w:rPr>
                <w:rFonts w:ascii="方正小标宋简体" w:eastAsia="方正小标宋简体"/>
                <w:sz w:val="24"/>
                <w:szCs w:val="36"/>
              </w:rPr>
            </w:pPr>
          </w:p>
        </w:tc>
        <w:tc>
          <w:tcPr>
            <w:tcW w:w="1286" w:type="dxa"/>
            <w:shd w:val="clear" w:color="auto" w:fill="auto"/>
          </w:tcPr>
          <w:p w14:paraId="1137EE3C">
            <w:pPr>
              <w:widowControl/>
              <w:autoSpaceDE/>
              <w:autoSpaceDN/>
              <w:jc w:val="center"/>
              <w:rPr>
                <w:rFonts w:ascii="方正小标宋简体" w:eastAsia="方正小标宋简体"/>
                <w:sz w:val="24"/>
                <w:szCs w:val="36"/>
              </w:rPr>
            </w:pPr>
          </w:p>
        </w:tc>
        <w:tc>
          <w:tcPr>
            <w:tcW w:w="990" w:type="dxa"/>
            <w:shd w:val="clear" w:color="auto" w:fill="auto"/>
          </w:tcPr>
          <w:p w14:paraId="3B28F1E1">
            <w:pPr>
              <w:widowControl/>
              <w:autoSpaceDE/>
              <w:autoSpaceDN/>
              <w:jc w:val="center"/>
              <w:rPr>
                <w:rFonts w:ascii="方正小标宋简体" w:eastAsia="方正小标宋简体"/>
                <w:sz w:val="24"/>
                <w:szCs w:val="36"/>
              </w:rPr>
            </w:pPr>
          </w:p>
        </w:tc>
        <w:tc>
          <w:tcPr>
            <w:tcW w:w="1366" w:type="dxa"/>
            <w:shd w:val="clear" w:color="auto" w:fill="auto"/>
          </w:tcPr>
          <w:p w14:paraId="5280569D">
            <w:pPr>
              <w:widowControl/>
              <w:autoSpaceDE/>
              <w:autoSpaceDN/>
              <w:jc w:val="center"/>
              <w:rPr>
                <w:rFonts w:ascii="方正小标宋简体" w:eastAsia="方正小标宋简体"/>
                <w:sz w:val="24"/>
                <w:szCs w:val="36"/>
              </w:rPr>
            </w:pPr>
          </w:p>
        </w:tc>
        <w:tc>
          <w:tcPr>
            <w:tcW w:w="1107" w:type="dxa"/>
            <w:shd w:val="clear" w:color="auto" w:fill="auto"/>
          </w:tcPr>
          <w:p w14:paraId="49E5A3CF">
            <w:pPr>
              <w:widowControl/>
              <w:autoSpaceDE/>
              <w:autoSpaceDN/>
              <w:jc w:val="center"/>
              <w:rPr>
                <w:rFonts w:ascii="方正小标宋简体" w:eastAsia="方正小标宋简体"/>
                <w:sz w:val="24"/>
                <w:szCs w:val="36"/>
              </w:rPr>
            </w:pPr>
          </w:p>
        </w:tc>
        <w:tc>
          <w:tcPr>
            <w:tcW w:w="1264" w:type="dxa"/>
            <w:shd w:val="clear" w:color="auto" w:fill="auto"/>
          </w:tcPr>
          <w:p w14:paraId="70A5EF48">
            <w:pPr>
              <w:widowControl/>
              <w:autoSpaceDE/>
              <w:autoSpaceDN/>
              <w:jc w:val="center"/>
              <w:rPr>
                <w:rFonts w:ascii="方正小标宋简体" w:eastAsia="方正小标宋简体"/>
                <w:sz w:val="24"/>
                <w:szCs w:val="36"/>
              </w:rPr>
            </w:pPr>
          </w:p>
        </w:tc>
        <w:tc>
          <w:tcPr>
            <w:tcW w:w="1417" w:type="dxa"/>
            <w:vAlign w:val="center"/>
          </w:tcPr>
          <w:p w14:paraId="717D8C09">
            <w:pPr>
              <w:widowControl/>
              <w:autoSpaceDE/>
              <w:autoSpaceDN/>
              <w:jc w:val="center"/>
              <w:rPr>
                <w:rFonts w:ascii="方正小标宋简体" w:eastAsia="方正小标宋简体"/>
                <w:sz w:val="24"/>
                <w:szCs w:val="36"/>
              </w:rPr>
            </w:pPr>
          </w:p>
        </w:tc>
        <w:tc>
          <w:tcPr>
            <w:tcW w:w="1560" w:type="dxa"/>
            <w:shd w:val="clear" w:color="auto" w:fill="auto"/>
          </w:tcPr>
          <w:p w14:paraId="4143A132">
            <w:pPr>
              <w:widowControl/>
              <w:autoSpaceDE/>
              <w:autoSpaceDN/>
              <w:jc w:val="center"/>
              <w:rPr>
                <w:rFonts w:ascii="方正小标宋简体" w:eastAsia="方正小标宋简体"/>
                <w:sz w:val="24"/>
                <w:szCs w:val="36"/>
              </w:rPr>
            </w:pPr>
          </w:p>
        </w:tc>
        <w:tc>
          <w:tcPr>
            <w:tcW w:w="1417" w:type="dxa"/>
            <w:shd w:val="clear" w:color="auto" w:fill="auto"/>
          </w:tcPr>
          <w:p w14:paraId="395A2EA7">
            <w:pPr>
              <w:widowControl/>
              <w:autoSpaceDE/>
              <w:autoSpaceDN/>
              <w:jc w:val="center"/>
              <w:rPr>
                <w:rFonts w:ascii="方正小标宋简体" w:eastAsia="方正小标宋简体"/>
                <w:sz w:val="24"/>
                <w:szCs w:val="36"/>
              </w:rPr>
            </w:pPr>
          </w:p>
        </w:tc>
        <w:tc>
          <w:tcPr>
            <w:tcW w:w="1418" w:type="dxa"/>
            <w:shd w:val="clear" w:color="auto" w:fill="auto"/>
          </w:tcPr>
          <w:p w14:paraId="5F031068">
            <w:pPr>
              <w:widowControl/>
              <w:autoSpaceDE/>
              <w:autoSpaceDN/>
              <w:jc w:val="center"/>
              <w:rPr>
                <w:rFonts w:ascii="方正小标宋简体" w:eastAsia="方正小标宋简体"/>
                <w:sz w:val="24"/>
                <w:szCs w:val="36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14:paraId="38AB941A">
            <w:pPr>
              <w:widowControl/>
              <w:autoSpaceDE/>
              <w:autoSpaceDN/>
              <w:jc w:val="center"/>
              <w:rPr>
                <w:rFonts w:ascii="方正小标宋简体" w:eastAsia="方正小标宋简体"/>
                <w:sz w:val="24"/>
                <w:szCs w:val="36"/>
              </w:rPr>
            </w:pPr>
          </w:p>
        </w:tc>
      </w:tr>
    </w:tbl>
    <w:p w14:paraId="5AAB818E"/>
    <w:p w14:paraId="4F41CFBB">
      <w:r>
        <w:rPr>
          <w:rFonts w:hint="eastAsia"/>
          <w:sz w:val="24"/>
          <w:szCs w:val="24"/>
        </w:rPr>
        <w:t>注</w:t>
      </w:r>
      <w:r>
        <w:rPr>
          <w:sz w:val="24"/>
          <w:szCs w:val="24"/>
        </w:rPr>
        <w:t>：</w:t>
      </w:r>
      <w:r>
        <w:rPr>
          <w:rFonts w:hint="eastAsia"/>
          <w:sz w:val="24"/>
          <w:szCs w:val="24"/>
        </w:rPr>
        <w:t>请</w:t>
      </w:r>
      <w:r>
        <w:rPr>
          <w:sz w:val="24"/>
          <w:szCs w:val="24"/>
        </w:rPr>
        <w:t>在备注栏填写国家级</w:t>
      </w:r>
      <w:r>
        <w:rPr>
          <w:rFonts w:hint="eastAsia"/>
          <w:sz w:val="24"/>
          <w:szCs w:val="24"/>
        </w:rPr>
        <w:t>/自治区级</w:t>
      </w:r>
      <w:r>
        <w:rPr>
          <w:sz w:val="24"/>
          <w:szCs w:val="24"/>
        </w:rPr>
        <w:t>教学名师，</w:t>
      </w:r>
      <w:r>
        <w:rPr>
          <w:rFonts w:hint="eastAsia"/>
          <w:sz w:val="24"/>
          <w:szCs w:val="24"/>
        </w:rPr>
        <w:t>曾</w:t>
      </w:r>
      <w:r>
        <w:rPr>
          <w:sz w:val="24"/>
          <w:szCs w:val="24"/>
        </w:rPr>
        <w:t>担任省级及以上教学比赛评委情况。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1NGJkYWFiODJjNzdkOTM2OGE0YTQzZDRhZGMwMzcifQ=="/>
  </w:docVars>
  <w:rsids>
    <w:rsidRoot w:val="1D470012"/>
    <w:rsid w:val="02887840"/>
    <w:rsid w:val="1A8B1E2B"/>
    <w:rsid w:val="1D470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109</Characters>
  <Lines>0</Lines>
  <Paragraphs>0</Paragraphs>
  <TotalTime>0</TotalTime>
  <ScaleCrop>false</ScaleCrop>
  <LinksUpToDate>false</LinksUpToDate>
  <CharactersWithSpaces>110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2024-01-08T02:48:00Z</dcterms:created>
  <dc:creator>db冰1398753427</dc:creator>
  <cp:lastModifiedBy>老谁家那小谁</cp:lastModifiedBy>
  <dcterms:modified xsi:type="dcterms:W3CDTF">2025-02-17T00:34:36Z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B80CC3B24FA44138839F8E94CA7FA3C1_13</vt:lpwstr>
  </property>
  <property fmtid="{D5CDD505-2E9C-101B-9397-08002B2CF9AE}" pid="4" name="KSOTemplateDocerSaveRecord">
    <vt:lpwstr>eyJoZGlkIjoiNzNiODdhMjgyNWI4MDg1NjRiMjBhNGU3NDc1NDdkOGIiLCJ1c2VySWQiOiI1NjY0NzY0NDYifQ==</vt:lpwstr>
  </property>
</Properties>
</file>