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附件10</w:t>
      </w:r>
    </w:p>
    <w:bookmarkEnd w:id="0"/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北海艺术设计学院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届本科毕业设计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（论文）选题情况分析表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sz w:val="28"/>
          <w:szCs w:val="28"/>
        </w:rPr>
      </w:pPr>
    </w:p>
    <w:p>
      <w:pPr>
        <w:spacing w:line="57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学院：      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年级专业：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</w:t>
      </w:r>
    </w:p>
    <w:tbl>
      <w:tblPr>
        <w:tblStyle w:val="3"/>
        <w:tblW w:w="8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1410"/>
        <w:gridCol w:w="1005"/>
        <w:gridCol w:w="240"/>
        <w:gridCol w:w="709"/>
        <w:gridCol w:w="571"/>
        <w:gridCol w:w="410"/>
        <w:gridCol w:w="863"/>
        <w:gridCol w:w="273"/>
        <w:gridCol w:w="299"/>
        <w:gridCol w:w="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17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毕业生人数</w:t>
            </w:r>
          </w:p>
        </w:tc>
        <w:tc>
          <w:tcPr>
            <w:tcW w:w="2415" w:type="dxa"/>
            <w:gridSpan w:val="2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93" w:type="dxa"/>
            <w:gridSpan w:val="5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毕业设计（论文）篇数</w:t>
            </w:r>
          </w:p>
        </w:tc>
        <w:tc>
          <w:tcPr>
            <w:tcW w:w="1353" w:type="dxa"/>
            <w:gridSpan w:val="3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717" w:type="dxa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课题重复篇数</w:t>
            </w:r>
          </w:p>
        </w:tc>
        <w:tc>
          <w:tcPr>
            <w:tcW w:w="2415" w:type="dxa"/>
            <w:gridSpan w:val="2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93" w:type="dxa"/>
            <w:gridSpan w:val="5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课题重复率</w:t>
            </w:r>
          </w:p>
        </w:tc>
        <w:tc>
          <w:tcPr>
            <w:tcW w:w="1353" w:type="dxa"/>
            <w:gridSpan w:val="3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选题来源</w:t>
            </w: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课题来源</w:t>
            </w:r>
          </w:p>
        </w:tc>
        <w:tc>
          <w:tcPr>
            <w:tcW w:w="1245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生产实际</w:t>
            </w:r>
          </w:p>
        </w:tc>
        <w:tc>
          <w:tcPr>
            <w:tcW w:w="1280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科学研究</w:t>
            </w:r>
          </w:p>
        </w:tc>
        <w:tc>
          <w:tcPr>
            <w:tcW w:w="1273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社会实践</w:t>
            </w:r>
          </w:p>
        </w:tc>
        <w:tc>
          <w:tcPr>
            <w:tcW w:w="1353" w:type="dxa"/>
            <w:gridSpan w:val="3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学生自拟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篇数</w:t>
            </w:r>
          </w:p>
        </w:tc>
        <w:tc>
          <w:tcPr>
            <w:tcW w:w="1245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gridSpan w:val="3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百分比</w:t>
            </w:r>
          </w:p>
        </w:tc>
        <w:tc>
          <w:tcPr>
            <w:tcW w:w="1245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gridSpan w:val="3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选题类型</w:t>
            </w: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题目类型</w:t>
            </w:r>
          </w:p>
        </w:tc>
        <w:tc>
          <w:tcPr>
            <w:tcW w:w="4370" w:type="dxa"/>
            <w:gridSpan w:val="8"/>
            <w:shd w:val="clear" w:color="auto" w:fill="auto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在实验实习、工程实践和社会调查中完成的</w:t>
            </w:r>
          </w:p>
        </w:tc>
        <w:tc>
          <w:tcPr>
            <w:tcW w:w="781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篇数</w:t>
            </w:r>
          </w:p>
        </w:tc>
        <w:tc>
          <w:tcPr>
            <w:tcW w:w="4370" w:type="dxa"/>
            <w:gridSpan w:val="8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81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百分比</w:t>
            </w:r>
          </w:p>
        </w:tc>
        <w:tc>
          <w:tcPr>
            <w:tcW w:w="4370" w:type="dxa"/>
            <w:gridSpan w:val="8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81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选题难度</w:t>
            </w: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题目难度</w:t>
            </w:r>
          </w:p>
        </w:tc>
        <w:tc>
          <w:tcPr>
            <w:tcW w:w="1005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很难</w:t>
            </w:r>
          </w:p>
        </w:tc>
        <w:tc>
          <w:tcPr>
            <w:tcW w:w="949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比较难</w:t>
            </w:r>
          </w:p>
        </w:tc>
        <w:tc>
          <w:tcPr>
            <w:tcW w:w="981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一般</w:t>
            </w: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比较容易</w:t>
            </w:r>
          </w:p>
        </w:tc>
        <w:tc>
          <w:tcPr>
            <w:tcW w:w="1080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很容易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篇数</w:t>
            </w:r>
          </w:p>
        </w:tc>
        <w:tc>
          <w:tcPr>
            <w:tcW w:w="1005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9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百分比</w:t>
            </w:r>
          </w:p>
        </w:tc>
        <w:tc>
          <w:tcPr>
            <w:tcW w:w="1005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9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  <w:jc w:val="center"/>
        </w:trPr>
        <w:tc>
          <w:tcPr>
            <w:tcW w:w="8278" w:type="dxa"/>
            <w:gridSpan w:val="11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设计（论文）选题情况分析：（主要从下述方面进行：毕业论文（设计）选题质量、选题来源、选题类型、选题难度、工作量情况、体现人才培养方案要求的情况、题目能紧密结合生产实际和科研实践的情况、题目的学术价值、题目的应用性、题目的创新性等）</w:t>
            </w: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</w:tc>
      </w:tr>
    </w:tbl>
    <w:p>
      <w:r>
        <w:rPr>
          <w:rFonts w:hint="eastAsia" w:ascii="宋体" w:hAnsi="宋体"/>
          <w:sz w:val="28"/>
          <w:szCs w:val="28"/>
        </w:rPr>
        <w:t>教研室主任签字：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      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填表日期：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761BD2FF-7D7E-4206-8646-FAE8D94B7F2A}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945CE14-6CFE-4C6E-A333-F90F2FC16AF3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9D233BC-BE86-47F9-B4B7-EB9FC4BD4E3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116149B4"/>
    <w:rsid w:val="116149B4"/>
    <w:rsid w:val="13F8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2023-04-14T00:54:00Z</dcterms:created>
  <dc:creator>壳砸੧ᐛ੭</dc:creator>
  <cp:lastModifiedBy>阿健哥</cp:lastModifiedBy>
  <dcterms:modified xsi:type="dcterms:W3CDTF">2023-09-27T09:05:42Z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97B2CC71CE324CEFBA41A3E0DC93C927_11</vt:lpwstr>
  </property>
</Properties>
</file>