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  <w:lang w:eastAsia="zh-CN"/>
        </w:rPr>
        <w:t>设计艺术学院</w:t>
      </w:r>
      <w:r>
        <w:rPr>
          <w:rFonts w:hint="eastAsia" w:ascii="方正公文小标宋" w:hAnsi="方正公文小标宋" w:eastAsia="方正公文小标宋" w:cs="方正公文小标宋"/>
          <w:color w:val="000000"/>
          <w:kern w:val="0"/>
          <w:sz w:val="32"/>
          <w:szCs w:val="32"/>
        </w:rPr>
        <w:t>转专业工作方案</w:t>
      </w:r>
    </w:p>
    <w:tbl>
      <w:tblPr>
        <w:tblStyle w:val="3"/>
        <w:tblW w:w="8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2631"/>
        <w:gridCol w:w="1200"/>
        <w:gridCol w:w="196"/>
        <w:gridCol w:w="120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专业名称</w:t>
            </w:r>
          </w:p>
        </w:tc>
        <w:tc>
          <w:tcPr>
            <w:tcW w:w="402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视觉传达设计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接收人数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9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接收条件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原则上只接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收一年级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学生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初次转专业申请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入学以来无违法、违纪，学习态度良好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无旷课记录，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未受到学校任何处分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身心健康、无色盲或色弱；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申请转入专业人数大于转专业计划人数的，需经专业考试，按照成绩排名顺序择优确定转入名单；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firstLine="240" w:firstLineChars="10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申请人转专业陈述书(500字以上)。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2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考核方式</w:t>
            </w:r>
          </w:p>
        </w:tc>
        <w:tc>
          <w:tcPr>
            <w:tcW w:w="6566" w:type="dxa"/>
            <w:gridSpan w:val="5"/>
            <w:vAlign w:val="center"/>
          </w:tcPr>
          <w:p>
            <w:pPr>
              <w:numPr>
                <w:ilvl w:val="0"/>
                <w:numId w:val="2"/>
              </w:numPr>
              <w:spacing w:line="360" w:lineRule="auto"/>
              <w:ind w:firstLine="241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操作测试：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现场命题，统一测试。要求创意独特，构图合理，色彩美观，能较好运用平面视觉元素来表达设计主题，测试时间：90分钟。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firstLine="241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面试：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学生展示作品，竞赛获奖，优势特长等5分钟，提问5分钟。由视觉传达设计教研室专业老师组成面试小组（不少于3人），对转入学生逐一进行面试考核。综合考察学生语言表达能力、专业的认识与理解、学习的态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考核分数构成：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学生课程平均成绩（占总成绩40%）、专业能力测试成绩（占总成绩30%）、综合面试成绩（占总成绩30%）择优录取。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-100"/>
              <w:jc w:val="both"/>
              <w:rPr>
                <w:rFonts w:hint="eastAsia" w:ascii="Arial" w:hAnsi="Arial" w:eastAsia="宋体" w:cs="Arial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77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咨询电话</w:t>
            </w:r>
          </w:p>
        </w:tc>
        <w:tc>
          <w:tcPr>
            <w:tcW w:w="263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" w:hAnsi="仿宋" w:eastAsia="等线" w:cs="仿宋"/>
                <w:color w:val="000000"/>
                <w:kern w:val="0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eastAsia="zh-CN"/>
              </w:rPr>
              <w:t>投诉邮箱</w:t>
            </w:r>
          </w:p>
        </w:tc>
        <w:tc>
          <w:tcPr>
            <w:tcW w:w="273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vertAlign w:val="baseline"/>
              </w:rPr>
            </w:pPr>
          </w:p>
        </w:tc>
      </w:tr>
    </w:tbl>
    <w:p>
      <w:pPr>
        <w:jc w:val="both"/>
        <w:rPr>
          <w:rFonts w:hint="eastAsia" w:ascii="方正公文小标宋" w:hAnsi="方正公文小标宋" w:eastAsia="方正公文小标宋" w:cs="方正公文小标宋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CAB762F-DCC0-452F-B77C-6892B86B203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8F80D48C-A523-449B-8BC8-2056C6CF84A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2856652-99F6-4852-85E2-5054BCBD582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F65B55BC-34EC-42B5-9117-FBB990270F6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94483F"/>
    <w:multiLevelType w:val="singleLevel"/>
    <w:tmpl w:val="669448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E21F6CA"/>
    <w:multiLevelType w:val="singleLevel"/>
    <w:tmpl w:val="6E21F6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5OTEzY2Y3YzE2ZjQwMDFjNjAxZTRjMGY2Yjg1MWYifQ=="/>
  </w:docVars>
  <w:rsids>
    <w:rsidRoot w:val="073535EF"/>
    <w:rsid w:val="006F43FF"/>
    <w:rsid w:val="03C42540"/>
    <w:rsid w:val="04306CC6"/>
    <w:rsid w:val="073535EF"/>
    <w:rsid w:val="07606300"/>
    <w:rsid w:val="09242C24"/>
    <w:rsid w:val="0FE27643"/>
    <w:rsid w:val="1F7C448C"/>
    <w:rsid w:val="33F0611C"/>
    <w:rsid w:val="3BC93CFA"/>
    <w:rsid w:val="625A1808"/>
    <w:rsid w:val="62AB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395</Characters>
  <Lines>0</Lines>
  <Paragraphs>0</Paragraphs>
  <TotalTime>47</TotalTime>
  <ScaleCrop>false</ScaleCrop>
  <LinksUpToDate>false</LinksUpToDate>
  <CharactersWithSpaces>395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2021-11-17T10:09:00Z</dcterms:created>
  <dc:creator>蘑菇蘑菇゛</dc:creator>
  <cp:lastModifiedBy>輪囬</cp:lastModifiedBy>
  <dcterms:modified xsi:type="dcterms:W3CDTF">2022-05-10T02:51:28Z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0743D1B867C743DE874598A14BC5B391</vt:lpwstr>
  </property>
</Properties>
</file>